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F1B" w:rsidRDefault="00194A62">
      <w:r>
        <w:rPr>
          <w:noProof/>
          <w:lang w:eastAsia="en-IN"/>
        </w:rPr>
        <w:drawing>
          <wp:inline distT="0" distB="0" distL="0" distR="0" wp14:anchorId="6D64F420" wp14:editId="54F66125">
            <wp:extent cx="5731510" cy="3223193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3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4A62" w:rsidRDefault="00194A62" w:rsidP="00194A62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>Supplementary Fig. S</w:t>
      </w:r>
      <w:r>
        <w:rPr>
          <w:rFonts w:ascii="Times New Roman" w:hAnsi="Times New Roman" w:cs="Times New Roman" w:hint="eastAsia"/>
          <w:b/>
          <w:bCs/>
          <w:szCs w:val="21"/>
        </w:rPr>
        <w:t>1.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Phylogenetic analysis of the partial </w:t>
      </w:r>
      <w:r>
        <w:rPr>
          <w:rFonts w:ascii="Times New Roman" w:hAnsi="Times New Roman" w:cs="Times New Roman" w:hint="eastAsia"/>
          <w:szCs w:val="21"/>
        </w:rPr>
        <w:t xml:space="preserve">16S </w:t>
      </w:r>
      <w:proofErr w:type="spellStart"/>
      <w:r>
        <w:rPr>
          <w:rFonts w:ascii="Times New Roman" w:hAnsi="Times New Roman" w:cs="Times New Roman" w:hint="eastAsia"/>
          <w:szCs w:val="21"/>
        </w:rPr>
        <w:t>rR</w:t>
      </w:r>
      <w:bookmarkStart w:id="0" w:name="_GoBack"/>
      <w:bookmarkEnd w:id="0"/>
      <w:r>
        <w:rPr>
          <w:rFonts w:ascii="Times New Roman" w:hAnsi="Times New Roman" w:cs="Times New Roman" w:hint="eastAsia"/>
          <w:szCs w:val="21"/>
        </w:rPr>
        <w:t>NA</w:t>
      </w:r>
      <w:proofErr w:type="spellEnd"/>
      <w:r>
        <w:rPr>
          <w:rFonts w:ascii="Times New Roman" w:eastAsia="AdvPSA5CD" w:hAnsi="Times New Roman" w:cs="Times New Roman" w:hint="eastAsia"/>
          <w:color w:val="000000"/>
          <w:szCs w:val="21"/>
          <w:lang w:bidi="ar"/>
        </w:rPr>
        <w:t xml:space="preserve"> gene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in </w:t>
      </w:r>
      <w:r>
        <w:rPr>
          <w:rFonts w:ascii="Times New Roman" w:hAnsi="Times New Roman" w:cs="Times New Roman"/>
          <w:szCs w:val="21"/>
        </w:rPr>
        <w:t>ticks of</w:t>
      </w:r>
      <w:r>
        <w:rPr>
          <w:rFonts w:ascii="Times New Roman" w:hAnsi="Times New Roman" w:cs="Times New Roman" w:hint="eastAsia"/>
          <w:szCs w:val="21"/>
        </w:rPr>
        <w:t xml:space="preserve"> southern China</w:t>
      </w:r>
      <w:r>
        <w:rPr>
          <w:rFonts w:ascii="Times New Roman" w:hAnsi="Times New Roman" w:cs="Times New Roman"/>
          <w:szCs w:val="21"/>
        </w:rPr>
        <w:t>.</w:t>
      </w:r>
    </w:p>
    <w:p w:rsidR="00194A62" w:rsidRDefault="00194A62" w:rsidP="00194A62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The phylogenetic trees were constructed by the </w:t>
      </w:r>
      <w:proofErr w:type="spellStart"/>
      <w:r>
        <w:rPr>
          <w:rFonts w:ascii="Times New Roman" w:hAnsi="Times New Roman" w:cs="Times New Roman"/>
          <w:szCs w:val="21"/>
        </w:rPr>
        <w:t>Neighbor</w:t>
      </w:r>
      <w:proofErr w:type="spellEnd"/>
      <w:r>
        <w:rPr>
          <w:rFonts w:ascii="Times New Roman" w:hAnsi="Times New Roman" w:cs="Times New Roman"/>
          <w:szCs w:val="21"/>
        </w:rPr>
        <w:t xml:space="preserve">-Joining method using the Kimura’s 2-parameter model. A total of 115 positions were included in the final analysis. Sequences are identified by their strain name and the origin, followed by the </w:t>
      </w:r>
      <w:proofErr w:type="spellStart"/>
      <w:r>
        <w:rPr>
          <w:rFonts w:ascii="Times New Roman" w:hAnsi="Times New Roman" w:cs="Times New Roman"/>
          <w:szCs w:val="21"/>
        </w:rPr>
        <w:t>GenBank</w:t>
      </w:r>
      <w:proofErr w:type="spellEnd"/>
      <w:r>
        <w:rPr>
          <w:rFonts w:ascii="Times New Roman" w:hAnsi="Times New Roman" w:cs="Times New Roman"/>
          <w:szCs w:val="21"/>
        </w:rPr>
        <w:t xml:space="preserve"> accession number. The detected 16S </w:t>
      </w:r>
      <w:proofErr w:type="spellStart"/>
      <w:r>
        <w:rPr>
          <w:rFonts w:ascii="Times New Roman" w:hAnsi="Times New Roman" w:cs="Times New Roman"/>
          <w:szCs w:val="21"/>
        </w:rPr>
        <w:t>rRNA</w:t>
      </w:r>
      <w:proofErr w:type="spellEnd"/>
      <w:r>
        <w:rPr>
          <w:rFonts w:ascii="Times New Roman" w:eastAsia="AdvPSA5CD" w:hAnsi="Times New Roman" w:cs="Times New Roman"/>
          <w:color w:val="000000"/>
          <w:szCs w:val="21"/>
          <w:lang w:bidi="ar"/>
        </w:rPr>
        <w:t xml:space="preserve"> gene</w:t>
      </w:r>
      <w:r>
        <w:rPr>
          <w:rFonts w:ascii="Times New Roman" w:hAnsi="Times New Roman" w:cs="Times New Roman"/>
          <w:szCs w:val="21"/>
        </w:rPr>
        <w:t xml:space="preserve"> in ticks of the present study is marked in bold.</w:t>
      </w:r>
    </w:p>
    <w:p w:rsidR="00194A62" w:rsidRDefault="00194A62"/>
    <w:sectPr w:rsidR="00194A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vPSA5CD">
    <w:altName w:val="Segoe Print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496"/>
    <w:rsid w:val="00194A62"/>
    <w:rsid w:val="00C71F1B"/>
    <w:rsid w:val="00F92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04D6CA-1534-43E2-9531-A559209D6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845591-E7B8-484A-990A-9EF8197A0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parani r.</dc:creator>
  <cp:keywords/>
  <dc:description/>
  <cp:lastModifiedBy>parani r.</cp:lastModifiedBy>
  <cp:revision>2</cp:revision>
  <dcterms:created xsi:type="dcterms:W3CDTF">2023-07-28T06:45:00Z</dcterms:created>
  <dcterms:modified xsi:type="dcterms:W3CDTF">2023-07-28T06:46:00Z</dcterms:modified>
</cp:coreProperties>
</file>